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613"/>
        <w:gridCol w:w="222"/>
        <w:gridCol w:w="14"/>
      </w:tblGrid>
      <w:tr w:rsidR="00DA7AA0" w:rsidRPr="00902113" w:rsidTr="00902113">
        <w:trPr>
          <w:gridAfter w:val="1"/>
          <w:wAfter w:w="14" w:type="dxa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902113">
              <w:rPr>
                <w:b/>
              </w:rPr>
              <w:t>Tantárgy neve:</w:t>
            </w:r>
          </w:p>
          <w:p w:rsidR="00DA7AA0" w:rsidRPr="00902113" w:rsidRDefault="001546A3" w:rsidP="008443D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>Filozófiai antropológia</w:t>
            </w:r>
          </w:p>
          <w:p w:rsidR="001546A3" w:rsidRPr="00902113" w:rsidRDefault="001546A3" w:rsidP="008443D0">
            <w:pPr>
              <w:spacing w:after="0" w:line="240" w:lineRule="auto"/>
            </w:pPr>
            <w:r w:rsidRPr="00902113">
              <w:rPr>
                <w:b/>
              </w:rPr>
              <w:t xml:space="preserve">Philosophical anthropology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Tantárgy Neptun kódja:</w:t>
            </w:r>
            <w:r w:rsidRPr="00902113">
              <w:t xml:space="preserve"> </w:t>
            </w:r>
            <w:r w:rsidR="00386E29">
              <w:rPr>
                <w:b/>
              </w:rPr>
              <w:t>BTKVAN401</w:t>
            </w:r>
          </w:p>
          <w:p w:rsidR="00DA7AA0" w:rsidRPr="00902113" w:rsidRDefault="00DA7AA0" w:rsidP="008443D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>Tárgyfelelős intézet:</w:t>
            </w:r>
            <w:r w:rsidRPr="00902113">
              <w:t xml:space="preserve"> </w:t>
            </w:r>
            <w:r w:rsidRPr="00902113">
              <w:rPr>
                <w:b/>
              </w:rPr>
              <w:t xml:space="preserve">ME BTK AFTI – KVAT 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Tantárgyelem:</w:t>
            </w:r>
            <w:r w:rsidRPr="00902113">
              <w:t xml:space="preserve"> kötelező 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Tárgyfelelős:</w:t>
            </w:r>
            <w:r w:rsidR="002A1853">
              <w:t xml:space="preserve"> Dr. Simon Zoltán, egyetemi adjunktus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Közreműködő oktató(k):</w:t>
            </w:r>
            <w:r w:rsidR="004959F7" w:rsidRPr="00902113">
              <w:t xml:space="preserve"> Dr. Nyírő Miklós, egyetemi docens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 xml:space="preserve">Javasolt félév: </w:t>
            </w:r>
            <w:r w:rsidR="004C1AAA" w:rsidRPr="00902113">
              <w:t>4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Előfeltétel:</w:t>
            </w:r>
            <w:r w:rsidRPr="00902113">
              <w:t xml:space="preserve"> 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Óraszám/hét:</w:t>
            </w:r>
            <w:r w:rsidRPr="00902113">
              <w:t xml:space="preserve"> 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 xml:space="preserve">Számonkérés módja: </w:t>
            </w:r>
            <w:r w:rsidRPr="00902113">
              <w:t>aláírás, kollokvium (a/k).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Kreditpont:</w:t>
            </w:r>
            <w:r w:rsidR="001546A3" w:rsidRPr="00902113">
              <w:t xml:space="preserve"> 3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t>Munkarend:</w:t>
            </w:r>
            <w:r w:rsidR="006B1508" w:rsidRPr="00902113">
              <w:t xml:space="preserve"> nappali 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F7" w:rsidRPr="00902113" w:rsidRDefault="00DA7AA0" w:rsidP="008443D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 xml:space="preserve">Tantárgy feladata és célja: </w:t>
            </w:r>
          </w:p>
          <w:p w:rsidR="004959F7" w:rsidRPr="00902113" w:rsidRDefault="006C3804" w:rsidP="008443D0">
            <w:pPr>
              <w:spacing w:after="0" w:line="240" w:lineRule="auto"/>
              <w:rPr>
                <w:b/>
              </w:rPr>
            </w:pPr>
            <w:r w:rsidRPr="00902113">
              <w:t>A tantárgy célja, hogy elméletileg megalapozza a modern antropológiában teret nyert hermeneutikai módszer széleskörű alkalmazását. Részletesen elemzi az antropológiai kutatói gyakorlat alapvetően hermeneutikai alapkarakterét. A tantárgy közvetlenül kapcsolódik a Nézetek az idegen gondolkodás megértéséről gyakorlathoz és megalapozza a Filozófiai antropológia választható tanegységeket tartalmazó tantárgyblokk témáit A filozófiai antropológia a kulturális antropológia tudományterületén a módszertani értékű filozófiai koncepciók alkalmazását jelenti a kutatási gyakorlatban. Ezek szerint a filozófiai antropológia előadás feladata a diskurzusba vont elméletek alapelveinek, használati módjának és feltételeinek ismertetése. A kurzus célja, hogy alaptájékozódást nyújtson a hermeneutikai alapú interpretív szemlélet, illetve a modern kulturális antropológiai kutatások összefüggéseiről. A modern kulturális antropológia jellemezhető a megértésre törekvő és értelmező magatartás kettősségével. Ezen habitus vizsgálata nem nélkülözheti a hermeneutikai szempont bevezetését. Az előadássorozat kiemelkedő feladata az interpretív antropológia - elsősorban Clifford Geertz - munkásságának bemutatása. A fontosabb terepkutatások bemutatása (Bali, Marokkó) mellett sor kerül, Geertz hermeneutikai műveltségének és az interpretív pozícióról vallott felfogásának vizsgálatára.</w:t>
            </w:r>
          </w:p>
          <w:p w:rsidR="00DA7AA0" w:rsidRPr="00902113" w:rsidRDefault="00DA7AA0" w:rsidP="008443D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>Fejlesztendő kompetenciák:</w:t>
            </w:r>
          </w:p>
          <w:p w:rsidR="006C3804" w:rsidRPr="00902113" w:rsidRDefault="00DA7AA0" w:rsidP="006C3804">
            <w:pPr>
              <w:spacing w:after="0" w:line="240" w:lineRule="auto"/>
            </w:pPr>
            <w:r w:rsidRPr="00902113">
              <w:rPr>
                <w:b/>
                <w:i/>
              </w:rPr>
              <w:t>tudás:</w:t>
            </w:r>
            <w:r w:rsidRPr="00902113">
              <w:t xml:space="preserve"> </w:t>
            </w:r>
          </w:p>
          <w:p w:rsidR="006C3804" w:rsidRPr="00902113" w:rsidRDefault="006C3804" w:rsidP="006C3804">
            <w:pPr>
              <w:spacing w:after="0" w:line="240" w:lineRule="auto"/>
            </w:pPr>
            <w:r w:rsidRPr="00902113"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6C3804" w:rsidRPr="00902113" w:rsidRDefault="006C3804" w:rsidP="006C3804">
            <w:pPr>
              <w:spacing w:after="0" w:line="240" w:lineRule="auto"/>
            </w:pPr>
            <w:r w:rsidRPr="00902113"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6C3804" w:rsidRPr="00902113" w:rsidRDefault="006C3804" w:rsidP="006C3804">
            <w:pPr>
              <w:spacing w:after="0" w:line="240" w:lineRule="auto"/>
            </w:pPr>
            <w:r w:rsidRPr="00902113"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DA7AA0" w:rsidRPr="00902113" w:rsidRDefault="006C3804" w:rsidP="00B941AB">
            <w:pPr>
              <w:spacing w:after="0" w:line="240" w:lineRule="auto"/>
            </w:pPr>
            <w:r w:rsidRPr="00902113">
              <w:t>Ismeri és érti az alapvető szakantropológiai irányokat.</w:t>
            </w:r>
          </w:p>
          <w:p w:rsidR="00DA7AA0" w:rsidRPr="00902113" w:rsidRDefault="00DA7AA0" w:rsidP="00B941AB">
            <w:pPr>
              <w:spacing w:after="0" w:line="240" w:lineRule="auto"/>
            </w:pPr>
            <w:r w:rsidRPr="00902113">
              <w:rPr>
                <w:b/>
                <w:i/>
              </w:rPr>
              <w:t>képesség:</w:t>
            </w:r>
            <w:r w:rsidRPr="00902113">
              <w:t xml:space="preserve"> .</w:t>
            </w:r>
          </w:p>
          <w:p w:rsidR="00B941AB" w:rsidRPr="00902113" w:rsidRDefault="00DA7AA0" w:rsidP="00B941AB">
            <w:pPr>
              <w:spacing w:after="0"/>
            </w:pPr>
            <w:r w:rsidRPr="00902113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B941AB" w:rsidRPr="00902113" w:rsidRDefault="00B941AB" w:rsidP="008443D0">
            <w:pPr>
              <w:spacing w:after="0"/>
            </w:pPr>
            <w:r w:rsidRPr="00902113"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  <w:i/>
              </w:rPr>
              <w:t>attitűd:</w:t>
            </w:r>
            <w:r w:rsidRPr="00902113">
              <w:t xml:space="preserve"> </w:t>
            </w:r>
          </w:p>
          <w:p w:rsidR="00DA7AA0" w:rsidRPr="00902113" w:rsidRDefault="00DA7AA0" w:rsidP="008443D0">
            <w:pPr>
              <w:spacing w:after="0"/>
            </w:pPr>
            <w:r w:rsidRPr="00902113">
              <w:t>Tudatosan vállalja a hazai, a regionális és a kontinentális kulturális, vallási, kisebbségi és a társadalmi so</w:t>
            </w:r>
            <w:r w:rsidR="002D33FC" w:rsidRPr="00902113">
              <w:t xml:space="preserve">kszínűséggel kapcsolatos </w:t>
            </w:r>
            <w:r w:rsidRPr="00902113">
              <w:t>értékelveket.</w:t>
            </w:r>
          </w:p>
          <w:p w:rsidR="00DA7AA0" w:rsidRPr="00902113" w:rsidRDefault="00DA7AA0" w:rsidP="008443D0">
            <w:pPr>
              <w:spacing w:after="0"/>
            </w:pPr>
            <w:r w:rsidRPr="00902113">
              <w:t>A társadalmi és kulturális másság eseteit a semleges kutatói pozícióból következő általános elvárásoknak megfelelően toleránsan és empatikusan kezeli.</w:t>
            </w:r>
          </w:p>
          <w:p w:rsidR="00DA7AA0" w:rsidRPr="00902113" w:rsidRDefault="00DA7AA0" w:rsidP="008443D0">
            <w:pPr>
              <w:spacing w:after="0"/>
              <w:ind w:firstLine="34"/>
            </w:pPr>
            <w:r w:rsidRPr="00902113">
              <w:t>A kulturális antropológia nemzetközileg meghatározott kutatásetikai normáit betartja.</w:t>
            </w:r>
          </w:p>
          <w:p w:rsidR="00DA7AA0" w:rsidRPr="00902113" w:rsidRDefault="00DA7AA0" w:rsidP="008443D0">
            <w:pPr>
              <w:spacing w:after="0"/>
            </w:pPr>
            <w:r w:rsidRPr="00902113">
              <w:t>A kulturális antropológia területén szerzett tudását és jártasságát önállóan, folyamatosan bővíti és mélyíti.</w:t>
            </w:r>
          </w:p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  <w:i/>
              </w:rPr>
              <w:t>autonómia és felelősség:</w:t>
            </w:r>
            <w:r w:rsidRPr="00902113">
              <w:t xml:space="preserve"> </w:t>
            </w:r>
          </w:p>
          <w:p w:rsidR="00DA7AA0" w:rsidRPr="00902113" w:rsidRDefault="00DA7AA0" w:rsidP="008443D0">
            <w:pPr>
              <w:spacing w:after="0"/>
              <w:ind w:firstLine="34"/>
            </w:pPr>
            <w:r w:rsidRPr="00902113">
              <w:t>Legjobb tudása szerint, elkötelezetten szolgálja és képviseli a kulturális antropológia szakmai érdekeit.</w:t>
            </w:r>
          </w:p>
          <w:p w:rsidR="00DA7AA0" w:rsidRPr="00902113" w:rsidRDefault="00DA7AA0" w:rsidP="008443D0">
            <w:pPr>
              <w:spacing w:after="0"/>
            </w:pPr>
            <w:r w:rsidRPr="00902113">
              <w:t>Munkavégzési és társadalmi konfliktushelyzetekben önállóan és felelősen hozza meg döntéseit, következetesen képviselve a rábízottak érdekeit.</w:t>
            </w:r>
          </w:p>
          <w:p w:rsidR="00B941AB" w:rsidRPr="00902113" w:rsidRDefault="00B941AB" w:rsidP="008443D0">
            <w:pPr>
              <w:spacing w:after="0"/>
            </w:pPr>
            <w:r w:rsidRPr="00902113">
              <w:lastRenderedPageBreak/>
              <w:t xml:space="preserve">Tevékenységének szerves részeként reflektál saját személyiségére, ennek a kutatás szempontjából szerepet játszó következményeire, valamint társadalmi és kulturális beágyazottságára. </w:t>
            </w:r>
          </w:p>
          <w:p w:rsidR="00B941AB" w:rsidRPr="00902113" w:rsidRDefault="00B941AB" w:rsidP="008443D0">
            <w:pPr>
              <w:spacing w:after="0"/>
            </w:pPr>
          </w:p>
          <w:p w:rsidR="00DA7AA0" w:rsidRPr="00902113" w:rsidRDefault="00DA7AA0" w:rsidP="008443D0">
            <w:pPr>
              <w:spacing w:after="0" w:line="240" w:lineRule="auto"/>
            </w:pPr>
          </w:p>
          <w:p w:rsidR="00DA7AA0" w:rsidRPr="00902113" w:rsidRDefault="00DA7AA0" w:rsidP="008443D0">
            <w:pPr>
              <w:spacing w:after="0" w:line="240" w:lineRule="auto"/>
            </w:pP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8443D0">
            <w:pPr>
              <w:spacing w:after="0" w:line="240" w:lineRule="auto"/>
            </w:pPr>
            <w:r w:rsidRPr="00902113">
              <w:rPr>
                <w:b/>
              </w:rPr>
              <w:lastRenderedPageBreak/>
              <w:t>Tantárgy tematikus leírása:</w:t>
            </w:r>
          </w:p>
        </w:tc>
      </w:tr>
      <w:tr w:rsidR="00DA7AA0" w:rsidRPr="00902113" w:rsidTr="00902113"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DA7AA0">
            <w:pPr>
              <w:spacing w:after="0" w:line="240" w:lineRule="auto"/>
              <w:rPr>
                <w:b/>
                <w:i/>
              </w:rPr>
            </w:pPr>
            <w:r w:rsidRPr="00902113">
              <w:rPr>
                <w:b/>
                <w:i/>
              </w:rPr>
              <w:t>Előadás: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1. A hermeneutika fogalma és helye az európai kultúrtörténetben– a hermeneutikai gondolkodás kialakulása és megjelenésének előzményei az antikvitásban, majd a teológiában.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2. A hermeneutika és felvilágosodás, módszerprobléma és megértés – A karteziánus fordulat hermeneutikai jelentősége.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3. Teológiai hermeneutika - bibliainterpretációk (Augustinus, Spinoza, Hegel) és a modern hermeneutika kapcsolata. - A teológiai hermeneutika korszakai.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4. A hermeneutikai probléma megjelenése és megváltozása a felvilágosodás és a romantika korában. A romantikus hermeneutika - Friedrich Schleiermacher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5. Dilthey hermeneutikája és hatása a társadalomtudományi megismerésre. Az “élmény” mint az empirikus kultúrakutatás kulcsfogalma.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6. A hermeneutika, mint a “kultúra rendszereinek tudománya”. - Dilthey koncepciója a társadalom megismeréséről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7. Az idő problémája és a hermeneutikai módszer (Arisztotelész, Augustinus, Heidegger) 8. A kép hermeneutikája. - A vizuális megértés alapkérdései és jelentőségük az antropológiai kutatási gyakorlat szempontjából.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9. Hermeneutika és történelem. - A tradíció és a horizontösszeolvadás mint a történeti megértés kulcsfogalmai.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10. A nyelv és a hermeneutika kapcsolata.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11. A nyelv mint a hermeneutikai és kulturális tapasztalat közege. Nyelvi látás - világlátás.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12. Clifford Geertz és interpretív antropológia I. – korai kutatások </w:t>
            </w:r>
          </w:p>
          <w:p w:rsidR="00B941AB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 xml:space="preserve">13. Clifford Geertz és interpretív antropológia II. – interpretív elmélet </w:t>
            </w:r>
          </w:p>
          <w:p w:rsidR="00DA7AA0" w:rsidRPr="00902113" w:rsidRDefault="00B941AB" w:rsidP="00B941AB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02113">
              <w:rPr>
                <w:rFonts w:ascii="Times New Roman" w:hAnsi="Times New Roman" w:cs="Times New Roman"/>
              </w:rPr>
              <w:t>14. Clifford Geertz és interpretív antropológia III. – Available Light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DA7AA0">
            <w:pPr>
              <w:spacing w:after="0" w:line="240" w:lineRule="auto"/>
            </w:pP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DA7AA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>Félévközi számonkérés módja és értékelése:</w:t>
            </w:r>
          </w:p>
          <w:p w:rsidR="00DA7AA0" w:rsidRDefault="00DA7AA0" w:rsidP="00DA7AA0">
            <w:pPr>
              <w:suppressAutoHyphens w:val="0"/>
              <w:spacing w:after="0" w:line="240" w:lineRule="auto"/>
            </w:pPr>
            <w:r w:rsidRPr="00902113">
              <w:t>Félév végi vizsga: kollokvium</w:t>
            </w:r>
          </w:p>
          <w:p w:rsidR="00370CF2" w:rsidRDefault="00370CF2" w:rsidP="00370CF2">
            <w:pPr>
              <w:suppressAutoHyphens w:val="0"/>
              <w:spacing w:after="0" w:line="240" w:lineRule="auto"/>
            </w:pPr>
            <w:r>
              <w:t xml:space="preserve">Értékelés százalékos kimutatása: </w:t>
            </w:r>
          </w:p>
          <w:p w:rsidR="00370CF2" w:rsidRPr="00902113" w:rsidRDefault="00370CF2" w:rsidP="00DA7AA0">
            <w:pPr>
              <w:suppressAutoHyphens w:val="0"/>
              <w:spacing w:after="0" w:line="240" w:lineRule="auto"/>
            </w:pPr>
            <w:r>
              <w:t xml:space="preserve">80% - jeles, 70 – 79 % - jó, 60-69% - közepes, 50 – 59 % - elégséges, 50% - elégtelen </w:t>
            </w:r>
          </w:p>
          <w:p w:rsidR="00DA7AA0" w:rsidRPr="00902113" w:rsidRDefault="00A22D48" w:rsidP="00DA7AA0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t>Az értékelésben szerepet játszik, hogy a filozófiai koncepciókat, hogyan feleltetik meg a hallgatók, a modern antropológiai kutatások gyakorlatával. Értékelés alá esik</w:t>
            </w:r>
            <w:r w:rsidR="00DA7AA0" w:rsidRPr="00902113">
              <w:t xml:space="preserve"> a hallgató</w:t>
            </w:r>
            <w:r>
              <w:t>k</w:t>
            </w:r>
            <w:r w:rsidR="00DA7AA0" w:rsidRPr="00902113">
              <w:t xml:space="preserve"> szaknyelvi  - és fogalomhasználata, komm</w:t>
            </w:r>
            <w:r>
              <w:t>unikációs képességük</w:t>
            </w:r>
            <w:r w:rsidR="00DA7AA0" w:rsidRPr="00902113">
              <w:t>.</w:t>
            </w:r>
          </w:p>
        </w:tc>
      </w:tr>
      <w:tr w:rsidR="00DA7AA0" w:rsidRPr="00902113" w:rsidTr="00902113">
        <w:trPr>
          <w:gridAfter w:val="1"/>
          <w:wAfter w:w="14" w:type="dxa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AA0" w:rsidRPr="00902113" w:rsidRDefault="00DA7AA0" w:rsidP="00DA7AA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>Kötelező irodalom:</w:t>
            </w: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William Adams 2001: The Philosophical Roots of Anthropology. Center for the Study of Language and Information. </w:t>
            </w:r>
          </w:p>
          <w:p w:rsidR="006205AC" w:rsidRPr="00902113" w:rsidRDefault="006205AC" w:rsidP="00DA7AA0">
            <w:pPr>
              <w:spacing w:after="0" w:line="240" w:lineRule="auto"/>
            </w:pP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Clifford Geertz 1994a: Az ethosz, a világkép és a szent szimbólumok elemzése. In: Az értelmezés hatalma. Budapest: Osiris-Századvég, 5-22. </w:t>
            </w:r>
            <w:r w:rsidR="006205AC" w:rsidRPr="00902113">
              <w:t>p.</w:t>
            </w: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─ 1994b: Jelen lenni. Az antropológia és az írás helyszíne. In: Az értelmezés hatalma. Budapest: Osiris-Századvég, 352-369. </w:t>
            </w:r>
            <w:r w:rsidR="006205AC" w:rsidRPr="00902113">
              <w:t>p.</w:t>
            </w: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─ 1994c: Mély játék: Jegyzetek a Bali kakasviadalról In: Az értelmezés hatalma. Budapest: Osiris-Századvég, 126-170. </w:t>
            </w:r>
            <w:r w:rsidR="006205AC" w:rsidRPr="00902113">
              <w:t>p.</w:t>
            </w: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─ 1994d: Sűrű leírás. In: Az értelmezés hatalma. Budapest: Osiris-Századvég, 170-200. </w:t>
            </w:r>
          </w:p>
          <w:p w:rsidR="006205AC" w:rsidRPr="00902113" w:rsidRDefault="006205AC" w:rsidP="00DA7AA0">
            <w:pPr>
              <w:spacing w:after="0" w:line="240" w:lineRule="auto"/>
            </w:pP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Hans-Georg Gadamer 1984: A nyelv mint a hermeneutikai tapasztalat közege. In uő: Igazság és módszer. Budapest: Gondolat, 269-277. </w:t>
            </w:r>
            <w:r w:rsidR="006205AC" w:rsidRPr="00902113">
              <w:t>p.</w:t>
            </w:r>
          </w:p>
          <w:p w:rsidR="006205AC" w:rsidRPr="00902113" w:rsidRDefault="00B941AB" w:rsidP="00DA7AA0">
            <w:pPr>
              <w:spacing w:after="0" w:line="240" w:lineRule="auto"/>
            </w:pPr>
            <w:r w:rsidRPr="00902113">
              <w:t xml:space="preserve">─ 1984b: Az “élmény” szó történetéhez és az élmény fogalma. In uő: Igazság és módszer, Budapest: Gondolat, 62-69. </w:t>
            </w:r>
          </w:p>
          <w:p w:rsidR="006205AC" w:rsidRPr="00902113" w:rsidRDefault="006205AC" w:rsidP="00DA7AA0">
            <w:pPr>
              <w:spacing w:after="0" w:line="240" w:lineRule="auto"/>
            </w:pPr>
          </w:p>
          <w:p w:rsidR="00B941AB" w:rsidRDefault="00B941AB" w:rsidP="00DA7AA0">
            <w:pPr>
              <w:spacing w:after="0" w:line="240" w:lineRule="auto"/>
            </w:pPr>
            <w:r w:rsidRPr="00902113">
              <w:t>Martin Heidegger 1988: A dolog és a mű. In uő: A műalkotás eredete. Budapest: Európa, 38- 65</w:t>
            </w:r>
          </w:p>
          <w:p w:rsidR="00902113" w:rsidRPr="00902113" w:rsidRDefault="00902113" w:rsidP="00DA7AA0">
            <w:pPr>
              <w:spacing w:after="0" w:line="240" w:lineRule="auto"/>
              <w:rPr>
                <w:b/>
              </w:rPr>
            </w:pPr>
          </w:p>
          <w:p w:rsidR="00DA7AA0" w:rsidRPr="00902113" w:rsidRDefault="00DA7AA0" w:rsidP="00DA7AA0">
            <w:pPr>
              <w:spacing w:after="0" w:line="240" w:lineRule="auto"/>
              <w:rPr>
                <w:b/>
              </w:rPr>
            </w:pPr>
            <w:r w:rsidRPr="00902113">
              <w:rPr>
                <w:b/>
              </w:rPr>
              <w:t>Ajánlott irodalom:</w:t>
            </w:r>
          </w:p>
          <w:p w:rsidR="00DA7AA0" w:rsidRPr="00902113" w:rsidRDefault="006205AC" w:rsidP="006205AC">
            <w:pPr>
              <w:spacing w:after="0" w:line="240" w:lineRule="auto"/>
            </w:pPr>
            <w:r w:rsidRPr="00902113">
              <w:t>Martin Heidegger 1992: Az idő fogalma. Budapest: Kossuth, 27-52</w:t>
            </w:r>
          </w:p>
          <w:p w:rsidR="006205AC" w:rsidRPr="00902113" w:rsidRDefault="006205AC" w:rsidP="006205AC">
            <w:pPr>
              <w:spacing w:after="0" w:line="240" w:lineRule="auto"/>
            </w:pPr>
            <w:r w:rsidRPr="00902113">
              <w:t>Fridrich Schleiermacher 1990: A hermeneutika fogalmáról. In: Filozófiai hermeneutika.Budapest, 29-61.</w:t>
            </w:r>
          </w:p>
          <w:p w:rsidR="006205AC" w:rsidRPr="00902113" w:rsidRDefault="006205AC" w:rsidP="006205AC">
            <w:pPr>
              <w:spacing w:after="0" w:line="240" w:lineRule="auto"/>
            </w:pPr>
            <w:r w:rsidRPr="00902113">
              <w:t>The Cathegory of the Person</w:t>
            </w:r>
            <w:r w:rsidR="00902113" w:rsidRPr="00902113">
              <w:t xml:space="preserve">. Antropologhy, philosophy, history. Edited by Michael Carrithers, Steven Collins, Stven Lukers, Cambridge University, 1985, 1-25. p. </w:t>
            </w:r>
          </w:p>
        </w:tc>
      </w:tr>
    </w:tbl>
    <w:p w:rsidR="004D147D" w:rsidRPr="00902113" w:rsidRDefault="004D147D" w:rsidP="00DA7AA0">
      <w:pPr>
        <w:spacing w:after="0" w:line="240" w:lineRule="auto"/>
      </w:pPr>
    </w:p>
    <w:sectPr w:rsidR="004D147D" w:rsidRPr="0090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A0"/>
    <w:rsid w:val="0012223A"/>
    <w:rsid w:val="001546A3"/>
    <w:rsid w:val="002A1853"/>
    <w:rsid w:val="002D33FC"/>
    <w:rsid w:val="00370CF2"/>
    <w:rsid w:val="00386E29"/>
    <w:rsid w:val="004959F7"/>
    <w:rsid w:val="004C1AAA"/>
    <w:rsid w:val="004D147D"/>
    <w:rsid w:val="006205AC"/>
    <w:rsid w:val="006B1508"/>
    <w:rsid w:val="006C3804"/>
    <w:rsid w:val="008E726E"/>
    <w:rsid w:val="008F64BE"/>
    <w:rsid w:val="00902113"/>
    <w:rsid w:val="00A22D48"/>
    <w:rsid w:val="00B941AB"/>
    <w:rsid w:val="00D9298F"/>
    <w:rsid w:val="00DA7AA0"/>
    <w:rsid w:val="00DC689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A7AA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AA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2018-09-28T10:55:00Z</dcterms:created>
  <dcterms:modified xsi:type="dcterms:W3CDTF">2018-09-28T10:55:00Z</dcterms:modified>
</cp:coreProperties>
</file>