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0" w:rsidRDefault="00C84D00" w:rsidP="00C84D0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2A24E8" w:rsidP="005A03F6">
            <w:pPr>
              <w:spacing w:after="0" w:line="240" w:lineRule="auto"/>
            </w:pPr>
            <w:r w:rsidRPr="001977BE">
              <w:rPr>
                <w:b/>
              </w:rPr>
              <w:t>Világ népei I. - Afrika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2A24E8" w:rsidRPr="001977BE">
              <w:rPr>
                <w:b/>
              </w:rPr>
              <w:t>BTKVAN204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2A24E8" w:rsidRPr="001977BE">
              <w:t>Dr. R. Nagy József</w:t>
            </w:r>
            <w:r w:rsidR="002A24E8">
              <w:t xml:space="preserve"> egyetemi docens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9A084E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2A24E8">
              <w:rPr>
                <w:b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6D1A9E"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6D1A9E">
              <w:t>kollokvium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919BC" w:rsidRDefault="002A24E8" w:rsidP="005A03F6">
            <w:pPr>
              <w:spacing w:after="0" w:line="240" w:lineRule="auto"/>
            </w:pPr>
            <w:r w:rsidRPr="001977BE">
              <w:t>A kurzus célja, hogy a kulturális antropológia műveléséhez szükséges alapvető ismereteket szolgáltasson Afrikáról. megismertesse a hallgatókat a kontinens kialakulásának, földrajzának sajátosságaival, történeti kontextusba helyezze a terület kultúráit, államalakulatait, népeit. A hagyományos és modernkori gyarmatosításon, illetve a vallási térkép ismertetésén keresztül rámutasson a földrész színességére. A kurzus utolsó harmada az egyes jellegzetes, emblematikus kulturális sajátosságok ismertetésével és elemzésével, afrikai törzsek életmódjának bemutatásával gyakorlati képet is nyújt a kontinensről.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6D1A9E" w:rsidRDefault="00567791" w:rsidP="005A03F6">
            <w:pPr>
              <w:spacing w:after="0" w:line="240" w:lineRule="auto"/>
            </w:pPr>
            <w:r>
              <w:t xml:space="preserve">- </w:t>
            </w:r>
            <w:r w:rsidR="00A919BC">
              <w:t>a kulturális diverzitás regionális és kontinentális típusait, globális jellemzőinek magas szintű ismeretét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- </w:t>
            </w:r>
            <w:r w:rsidR="006D1A9E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6D1A9E" w:rsidRDefault="006D1A9E" w:rsidP="005A03F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</w:t>
            </w:r>
          </w:p>
          <w:p w:rsidR="00DB3D5A" w:rsidRDefault="00C84D00" w:rsidP="00DB3D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DB3D5A" w:rsidRDefault="00DB3D5A" w:rsidP="00DB3D5A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77BE">
              <w:rPr>
                <w:rFonts w:ascii="Times New Roman" w:hAnsi="Times New Roman" w:cs="Times New Roman"/>
              </w:rPr>
              <w:t>Afrika földrajza I. (etimológia, keletkezése, felszíne, vízrajza)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földrajza II. (növény- és állatvilág, éghajlat, gazdaság)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népeinek biológiai antropológiai felosztása, jellemzői, főbb típusai.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népeinek nyelvi felosztása, nyelvcsaládok, nyelvi csoportok.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történelme I. (a kezdetektől az újkori gyarmatosításig, Afrika „felfedezése”)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történelme II. (az újkori gyarmatosítástól napjainkig)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gyarmatosítása (klasszikus és modern gyarmatosítás)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vallásai I. (a nagy világvallások)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vallásai II. (afrikai kisvallások, helyi sajátosságok)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kultúrái I. (Nyugat-Afrika)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kultúrái II. (Közép-Afrika)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kultúrái III. (Kelet-Afrika és Madagaszkár)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kultúrái IV. (Dél-Afrika)</w:t>
            </w:r>
          </w:p>
          <w:p w:rsidR="002A24E8" w:rsidRPr="001977BE" w:rsidRDefault="002A24E8" w:rsidP="002A24E8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kultúrái V. (Észak-Afrika)</w:t>
            </w:r>
          </w:p>
          <w:p w:rsidR="00005D8D" w:rsidRPr="002A24E8" w:rsidRDefault="002A24E8" w:rsidP="00CA2C5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</w:rPr>
              <w:t>Afrika napjainkban: migráció, háborúk, jövő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2A24E8" w:rsidP="005A03F6">
            <w:pPr>
              <w:spacing w:after="0" w:line="240" w:lineRule="auto"/>
            </w:pPr>
            <w:r w:rsidRPr="001977BE">
              <w:rPr>
                <w:bCs/>
              </w:rPr>
              <w:t>A félév során vaktérképes feladatokat is tartalmazó zárthelyi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A2C52" w:rsidRDefault="00CA2C52" w:rsidP="00CA2C52">
            <w:pPr>
              <w:spacing w:after="0" w:line="240" w:lineRule="auto"/>
            </w:pPr>
            <w:r>
              <w:t>Kollokvium – írásbeli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írásbeli kollokvium értékelése százalékosan történik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0-60% - elégtelen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61-70% - elégséges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71-80% - közepes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81-90% - jó</w:t>
            </w:r>
          </w:p>
          <w:p w:rsidR="00CA60B1" w:rsidRPr="00D230F3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91-100% - jeles</w:t>
            </w:r>
          </w:p>
        </w:tc>
      </w:tr>
      <w:tr w:rsidR="002A24E8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8" w:rsidRPr="001977BE" w:rsidRDefault="002A24E8" w:rsidP="002A24E8">
            <w:pPr>
              <w:spacing w:after="0" w:line="240" w:lineRule="auto"/>
            </w:pPr>
            <w:r w:rsidRPr="001977BE">
              <w:t>Kötelező irodalom:</w:t>
            </w:r>
          </w:p>
          <w:p w:rsidR="002A24E8" w:rsidRPr="001977BE" w:rsidRDefault="002A24E8" w:rsidP="002A24E8">
            <w:pPr>
              <w:spacing w:after="0" w:line="240" w:lineRule="auto"/>
              <w:jc w:val="left"/>
            </w:pPr>
            <w:r w:rsidRPr="001977BE">
              <w:t xml:space="preserve">Csizmadia Sándor – </w:t>
            </w:r>
            <w:proofErr w:type="spellStart"/>
            <w:r w:rsidRPr="001977BE">
              <w:t>Tarrósy</w:t>
            </w:r>
            <w:proofErr w:type="spellEnd"/>
            <w:r w:rsidRPr="001977BE">
              <w:t xml:space="preserve"> István (szerk.): Afrika ma - Tradíció, átalakulás, fejlődés. Pécs, </w:t>
            </w:r>
            <w:proofErr w:type="spellStart"/>
            <w:r w:rsidRPr="001977BE">
              <w:t>Publikon</w:t>
            </w:r>
            <w:proofErr w:type="spellEnd"/>
            <w:r w:rsidRPr="001977BE">
              <w:t>, 2009. ISBN: - [E-</w:t>
            </w:r>
            <w:proofErr w:type="spellStart"/>
            <w:r w:rsidRPr="001977BE">
              <w:t>learning</w:t>
            </w:r>
            <w:proofErr w:type="spellEnd"/>
            <w:r w:rsidRPr="001977BE">
              <w:t xml:space="preserve"> tankönyv] </w:t>
            </w:r>
            <w:hyperlink r:id="rId5" w:history="1">
              <w:r w:rsidRPr="001977BE">
                <w:rPr>
                  <w:rStyle w:val="Hiperhivatkozs"/>
                </w:rPr>
                <w:t>http://www.tankonyvtar.hu/hu/tartalom/tamop425/0050_02_afrika_ma/adatok.html</w:t>
              </w:r>
            </w:hyperlink>
          </w:p>
          <w:p w:rsidR="002A24E8" w:rsidRPr="001977BE" w:rsidRDefault="002A24E8" w:rsidP="002A24E8">
            <w:pPr>
              <w:spacing w:after="0" w:line="240" w:lineRule="auto"/>
              <w:ind w:left="517" w:hanging="517"/>
            </w:pPr>
            <w:hyperlink r:id="rId6" w:history="1">
              <w:proofErr w:type="spellStart"/>
              <w:r w:rsidRPr="001977BE">
                <w:t>Fage</w:t>
              </w:r>
              <w:proofErr w:type="spellEnd"/>
            </w:hyperlink>
            <w:r w:rsidRPr="001977BE">
              <w:t xml:space="preserve">, J.D. – </w:t>
            </w:r>
            <w:hyperlink r:id="rId7" w:history="1">
              <w:r w:rsidRPr="001977BE">
                <w:t>William</w:t>
              </w:r>
            </w:hyperlink>
            <w:r w:rsidRPr="001977BE">
              <w:t xml:space="preserve">, </w:t>
            </w:r>
            <w:proofErr w:type="spellStart"/>
            <w:proofErr w:type="gramStart"/>
            <w:r w:rsidRPr="001977BE">
              <w:t>Tordoff</w:t>
            </w:r>
            <w:proofErr w:type="spellEnd"/>
            <w:r w:rsidRPr="001977BE">
              <w:t xml:space="preserve"> :</w:t>
            </w:r>
            <w:proofErr w:type="gramEnd"/>
            <w:r w:rsidRPr="001977BE">
              <w:t xml:space="preserve"> Afrika története. Budapest, Osiris, 2004. ISBN: 0359000982855</w:t>
            </w:r>
          </w:p>
          <w:p w:rsidR="002A24E8" w:rsidRPr="001977BE" w:rsidRDefault="002A24E8" w:rsidP="002A24E8">
            <w:pPr>
              <w:spacing w:after="0" w:line="240" w:lineRule="auto"/>
              <w:ind w:left="517" w:hanging="517"/>
            </w:pPr>
            <w:r w:rsidRPr="001977BE">
              <w:t>Mari László: A világ országai. Budapest, TKK, 2010. (Afrikáról szóló részek). ISBN: 9789635964659</w:t>
            </w:r>
          </w:p>
          <w:p w:rsidR="002A24E8" w:rsidRPr="001977BE" w:rsidRDefault="002A24E8" w:rsidP="002A24E8">
            <w:pPr>
              <w:spacing w:after="0" w:line="240" w:lineRule="auto"/>
            </w:pPr>
            <w:proofErr w:type="spellStart"/>
            <w:r w:rsidRPr="001977BE">
              <w:t>Probáld</w:t>
            </w:r>
            <w:proofErr w:type="spellEnd"/>
            <w:r w:rsidRPr="001977BE">
              <w:t xml:space="preserve"> Ferenc (szerk.): Afrika és a Közel-Kelet földrajza. Budapest, ELTE – Eötvös, 1996. ISBN: 9789634635888</w:t>
            </w:r>
          </w:p>
          <w:p w:rsidR="002A24E8" w:rsidRPr="001977BE" w:rsidRDefault="002A24E8" w:rsidP="002A24E8">
            <w:pPr>
              <w:spacing w:after="0" w:line="240" w:lineRule="auto"/>
              <w:ind w:left="517" w:hanging="517"/>
            </w:pPr>
            <w:hyperlink r:id="rId8" w:history="1">
              <w:r w:rsidRPr="001977BE">
                <w:t>Kiszely István</w:t>
              </w:r>
            </w:hyperlink>
            <w:r w:rsidRPr="001977BE">
              <w:t>: A Föld népei: Afrika. Budapest, Gondolat, 1986. ISBN: 9632809092</w:t>
            </w:r>
          </w:p>
          <w:p w:rsidR="002A24E8" w:rsidRPr="001977BE" w:rsidRDefault="002A24E8" w:rsidP="002A24E8">
            <w:pPr>
              <w:spacing w:after="0" w:line="240" w:lineRule="auto"/>
            </w:pPr>
          </w:p>
        </w:tc>
      </w:tr>
      <w:tr w:rsidR="002A24E8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8" w:rsidRPr="001977BE" w:rsidRDefault="002A24E8" w:rsidP="002A24E8">
            <w:pPr>
              <w:spacing w:after="0" w:line="240" w:lineRule="auto"/>
            </w:pPr>
            <w:r w:rsidRPr="001977BE">
              <w:t>Ajánlott irodalom:</w:t>
            </w:r>
          </w:p>
          <w:p w:rsidR="002A24E8" w:rsidRPr="001977BE" w:rsidRDefault="002A24E8" w:rsidP="002A24E8">
            <w:pPr>
              <w:widowControl w:val="0"/>
              <w:autoSpaceDE w:val="0"/>
              <w:adjustRightInd w:val="0"/>
              <w:spacing w:after="0" w:line="240" w:lineRule="auto"/>
            </w:pPr>
            <w:proofErr w:type="spellStart"/>
            <w:r w:rsidRPr="001977BE">
              <w:t>Faal</w:t>
            </w:r>
            <w:proofErr w:type="spellEnd"/>
            <w:r w:rsidRPr="001977BE">
              <w:t xml:space="preserve">, </w:t>
            </w:r>
            <w:proofErr w:type="spellStart"/>
            <w:r w:rsidRPr="001977BE">
              <w:t>Dawda</w:t>
            </w:r>
            <w:proofErr w:type="spellEnd"/>
            <w:r w:rsidRPr="001977BE">
              <w:t xml:space="preserve"> – </w:t>
            </w:r>
            <w:proofErr w:type="spellStart"/>
            <w:r w:rsidRPr="001977BE">
              <w:t>Suha</w:t>
            </w:r>
            <w:proofErr w:type="spellEnd"/>
            <w:r w:rsidRPr="001977BE">
              <w:t xml:space="preserve"> György: Gambia - Afrikai történelem egy folyó völgyében. Pécs, </w:t>
            </w:r>
            <w:proofErr w:type="spellStart"/>
            <w:r w:rsidRPr="001977BE">
              <w:t>Publikon</w:t>
            </w:r>
            <w:proofErr w:type="spellEnd"/>
            <w:r w:rsidRPr="001977BE">
              <w:t>, 2008. ISBN: 9789638785619</w:t>
            </w:r>
          </w:p>
          <w:p w:rsidR="002A24E8" w:rsidRPr="001977BE" w:rsidRDefault="002A24E8" w:rsidP="002A24E8">
            <w:pPr>
              <w:spacing w:after="0" w:line="240" w:lineRule="auto"/>
              <w:ind w:right="850"/>
            </w:pPr>
            <w:r w:rsidRPr="001977BE">
              <w:t xml:space="preserve">Sebestyén Éva - </w:t>
            </w:r>
            <w:proofErr w:type="spellStart"/>
            <w:r w:rsidRPr="001977BE">
              <w:t>Szombathy</w:t>
            </w:r>
            <w:proofErr w:type="spellEnd"/>
            <w:r w:rsidRPr="001977BE">
              <w:t xml:space="preserve"> Zoltán - </w:t>
            </w:r>
            <w:proofErr w:type="spellStart"/>
            <w:r w:rsidRPr="001977BE">
              <w:t>Tarrósy</w:t>
            </w:r>
            <w:proofErr w:type="spellEnd"/>
            <w:r w:rsidRPr="001977BE">
              <w:t xml:space="preserve"> István (szerk.): </w:t>
            </w:r>
            <w:proofErr w:type="spellStart"/>
            <w:r w:rsidRPr="001977BE">
              <w:t>Harambee</w:t>
            </w:r>
            <w:proofErr w:type="spellEnd"/>
            <w:r w:rsidRPr="001977BE">
              <w:t xml:space="preserve">. Pécs, </w:t>
            </w:r>
            <w:proofErr w:type="spellStart"/>
            <w:r w:rsidRPr="001977BE">
              <w:t>Publikon</w:t>
            </w:r>
            <w:proofErr w:type="spellEnd"/>
            <w:r w:rsidRPr="001977BE">
              <w:t>, 2006.  </w:t>
            </w:r>
            <w:r w:rsidRPr="001977BE">
              <w:rPr>
                <w:bCs/>
              </w:rPr>
              <w:t>ISBN</w:t>
            </w:r>
            <w:r w:rsidRPr="001977BE">
              <w:t>: 9789630615013</w:t>
            </w:r>
          </w:p>
          <w:p w:rsidR="002A24E8" w:rsidRPr="001977BE" w:rsidRDefault="002A24E8" w:rsidP="002A24E8">
            <w:pPr>
              <w:spacing w:after="0" w:line="240" w:lineRule="auto"/>
              <w:ind w:right="850"/>
            </w:pPr>
            <w:r w:rsidRPr="001977BE">
              <w:t>Wolf, Eric R.: Európa és a történelem nélküli népek. Budapest, Akadémiai-Osiris-Századvég, 1995 (Afrikáról szóló részek).  </w:t>
            </w:r>
            <w:r w:rsidRPr="001977BE">
              <w:rPr>
                <w:bCs/>
              </w:rPr>
              <w:t>ISBN</w:t>
            </w:r>
            <w:r w:rsidRPr="001977BE">
              <w:t>: 9630568284</w:t>
            </w:r>
          </w:p>
          <w:p w:rsidR="002A24E8" w:rsidRPr="001977BE" w:rsidRDefault="002A24E8" w:rsidP="002A24E8">
            <w:pPr>
              <w:spacing w:after="0" w:line="240" w:lineRule="auto"/>
            </w:pP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792"/>
    <w:multiLevelType w:val="hybridMultilevel"/>
    <w:tmpl w:val="64E63A88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15CC"/>
    <w:multiLevelType w:val="hybridMultilevel"/>
    <w:tmpl w:val="EBAA58A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9D77E7"/>
    <w:multiLevelType w:val="hybridMultilevel"/>
    <w:tmpl w:val="60BA15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6AE8"/>
    <w:multiLevelType w:val="hybridMultilevel"/>
    <w:tmpl w:val="047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5E99"/>
    <w:multiLevelType w:val="hybridMultilevel"/>
    <w:tmpl w:val="D91E05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0"/>
    <w:rsid w:val="00005D8D"/>
    <w:rsid w:val="000259FD"/>
    <w:rsid w:val="0005249A"/>
    <w:rsid w:val="00056A12"/>
    <w:rsid w:val="001859B3"/>
    <w:rsid w:val="001C3BC5"/>
    <w:rsid w:val="001D6769"/>
    <w:rsid w:val="0022300D"/>
    <w:rsid w:val="002A24E8"/>
    <w:rsid w:val="004D77F0"/>
    <w:rsid w:val="00537AE6"/>
    <w:rsid w:val="00567791"/>
    <w:rsid w:val="006B63B6"/>
    <w:rsid w:val="006D1A9E"/>
    <w:rsid w:val="006E79F5"/>
    <w:rsid w:val="00714736"/>
    <w:rsid w:val="007220C7"/>
    <w:rsid w:val="007B153D"/>
    <w:rsid w:val="007F57F9"/>
    <w:rsid w:val="009A084E"/>
    <w:rsid w:val="009E5637"/>
    <w:rsid w:val="00A8504F"/>
    <w:rsid w:val="00A919BC"/>
    <w:rsid w:val="00A954FD"/>
    <w:rsid w:val="00AC3219"/>
    <w:rsid w:val="00B6151E"/>
    <w:rsid w:val="00C84D00"/>
    <w:rsid w:val="00CA2C52"/>
    <w:rsid w:val="00CA60B1"/>
    <w:rsid w:val="00CD72FF"/>
    <w:rsid w:val="00DB3D5A"/>
    <w:rsid w:val="00DD3AAC"/>
    <w:rsid w:val="00DD4D49"/>
    <w:rsid w:val="00DF577F"/>
    <w:rsid w:val="00FD7870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CAC6"/>
  <w15:docId w15:val="{E49D51B4-2FAC-454B-8395-9C052F3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rsid w:val="002A2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kiszely-istvan/74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line.hu/szerzo/tordoff-william/55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j-d--fage/55026" TargetMode="External"/><Relationship Id="rId5" Type="http://schemas.openxmlformats.org/officeDocument/2006/relationships/hyperlink" Target="http://www.tankonyvtar.hu/hu/tartalom/tamop425/0050_02_afrika_ma/adat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Studio1</cp:lastModifiedBy>
  <cp:revision>2</cp:revision>
  <dcterms:created xsi:type="dcterms:W3CDTF">2018-10-03T15:52:00Z</dcterms:created>
  <dcterms:modified xsi:type="dcterms:W3CDTF">2018-10-03T15:52:00Z</dcterms:modified>
</cp:coreProperties>
</file>