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21" w:rsidRPr="00217941" w:rsidRDefault="006C15E0" w:rsidP="00733B21">
      <w:pPr>
        <w:rPr>
          <w:b/>
        </w:rPr>
      </w:pPr>
      <w:bookmarkStart w:id="0" w:name="_GoBack"/>
      <w:bookmarkEnd w:id="0"/>
      <w:r>
        <w:rPr>
          <w:b/>
        </w:rPr>
        <w:t>BTKVAN1</w:t>
      </w:r>
      <w:r w:rsidR="00217941" w:rsidRPr="00217941">
        <w:rPr>
          <w:b/>
        </w:rPr>
        <w:t>01 – K</w:t>
      </w:r>
      <w:r>
        <w:rPr>
          <w:b/>
        </w:rPr>
        <w:t>utatásmódszertan</w:t>
      </w:r>
    </w:p>
    <w:p w:rsidR="000F76E5" w:rsidRDefault="00450322" w:rsidP="000F76E5">
      <w:r>
        <w:t>MA I</w:t>
      </w:r>
      <w:r w:rsidR="000F76E5" w:rsidRPr="007D34A8">
        <w:t>.</w:t>
      </w:r>
    </w:p>
    <w:p w:rsidR="006C15E0" w:rsidRPr="007D34A8" w:rsidRDefault="006C15E0" w:rsidP="000F76E5"/>
    <w:p w:rsidR="000F76E5" w:rsidRPr="007D34A8" w:rsidRDefault="000F76E5" w:rsidP="000F76E5">
      <w:r w:rsidRPr="007D34A8">
        <w:t>Az írásbeli vizsgára használható idő: 1,5 óra.</w:t>
      </w:r>
    </w:p>
    <w:p w:rsidR="000F76E5" w:rsidRDefault="000F76E5" w:rsidP="000F76E5">
      <w:pPr>
        <w:rPr>
          <w:b/>
        </w:rPr>
      </w:pPr>
    </w:p>
    <w:p w:rsidR="000F76E5" w:rsidRPr="003F47CC" w:rsidRDefault="000F76E5" w:rsidP="000F76E5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Fogalom</w:t>
      </w:r>
      <w:r w:rsidRPr="003F47CC">
        <w:rPr>
          <w:b/>
        </w:rPr>
        <w:t>meghatározás</w:t>
      </w:r>
      <w:r>
        <w:rPr>
          <w:b/>
        </w:rPr>
        <w:t xml:space="preserve"> </w:t>
      </w:r>
      <w:r w:rsidRPr="00035F28">
        <w:t>(5 pont/fogalom)</w:t>
      </w:r>
    </w:p>
    <w:p w:rsidR="000F76E5" w:rsidRPr="004B6A01" w:rsidRDefault="000F76E5" w:rsidP="000F76E5">
      <w:pPr>
        <w:rPr>
          <w:b/>
        </w:rPr>
      </w:pPr>
    </w:p>
    <w:p w:rsidR="000F76E5" w:rsidRDefault="005A4D7B" w:rsidP="000F76E5">
      <w:pPr>
        <w:pStyle w:val="Listaszerbekezds"/>
        <w:numPr>
          <w:ilvl w:val="0"/>
          <w:numId w:val="1"/>
        </w:numPr>
      </w:pPr>
      <w:r>
        <w:t>netnográfia</w:t>
      </w:r>
    </w:p>
    <w:p w:rsidR="005A4D7B" w:rsidRDefault="005A4D7B" w:rsidP="000F76E5">
      <w:pPr>
        <w:pStyle w:val="Listaszerbekezds"/>
        <w:numPr>
          <w:ilvl w:val="0"/>
          <w:numId w:val="1"/>
        </w:numPr>
      </w:pPr>
      <w:r>
        <w:t>plurilokális etnográfiai kutatás</w:t>
      </w:r>
    </w:p>
    <w:p w:rsidR="005A4D7B" w:rsidRDefault="009727AC" w:rsidP="000F76E5">
      <w:pPr>
        <w:pStyle w:val="Listaszerbekezds"/>
        <w:numPr>
          <w:ilvl w:val="0"/>
          <w:numId w:val="1"/>
        </w:numPr>
      </w:pPr>
      <w:r>
        <w:t>posztterepmunka</w:t>
      </w:r>
    </w:p>
    <w:p w:rsidR="005A4D7B" w:rsidRDefault="00787D10" w:rsidP="000F76E5">
      <w:pPr>
        <w:pStyle w:val="Listaszerbekezds"/>
        <w:numPr>
          <w:ilvl w:val="0"/>
          <w:numId w:val="1"/>
        </w:numPr>
      </w:pPr>
      <w:r>
        <w:t>konceptualizáció</w:t>
      </w:r>
    </w:p>
    <w:p w:rsidR="005A4D7B" w:rsidRDefault="00787D10" w:rsidP="000F76E5">
      <w:pPr>
        <w:pStyle w:val="Listaszerbekezds"/>
        <w:numPr>
          <w:ilvl w:val="0"/>
          <w:numId w:val="1"/>
        </w:numPr>
      </w:pPr>
      <w:r>
        <w:t>operacionalizáció</w:t>
      </w:r>
    </w:p>
    <w:p w:rsidR="00550411" w:rsidRDefault="00550411" w:rsidP="00550411">
      <w:pPr>
        <w:pStyle w:val="Listaszerbekezds"/>
        <w:numPr>
          <w:ilvl w:val="0"/>
          <w:numId w:val="1"/>
        </w:numPr>
        <w:spacing w:line="276" w:lineRule="auto"/>
      </w:pPr>
      <w:r>
        <w:t>Írja le a hipotézisalkotás általános szabályait.</w:t>
      </w:r>
    </w:p>
    <w:p w:rsidR="00E04B7F" w:rsidRDefault="00350AC2" w:rsidP="000F76E5">
      <w:pPr>
        <w:pStyle w:val="Listaszerbekezds"/>
        <w:numPr>
          <w:ilvl w:val="0"/>
          <w:numId w:val="1"/>
        </w:numPr>
      </w:pPr>
      <w:r>
        <w:t xml:space="preserve">a kortárs értelmű </w:t>
      </w:r>
      <w:r w:rsidR="00787D10">
        <w:t xml:space="preserve">entográfiai írás </w:t>
      </w:r>
    </w:p>
    <w:p w:rsidR="00BC05F1" w:rsidRDefault="00550411" w:rsidP="000F76E5">
      <w:pPr>
        <w:pStyle w:val="Listaszerbekezds"/>
        <w:numPr>
          <w:ilvl w:val="0"/>
          <w:numId w:val="1"/>
        </w:numPr>
      </w:pPr>
      <w:r>
        <w:t>induktív és deduktív logika</w:t>
      </w:r>
    </w:p>
    <w:p w:rsidR="000F76E5" w:rsidRDefault="000F76E5" w:rsidP="000F76E5"/>
    <w:p w:rsidR="000F76E5" w:rsidRDefault="000F76E5" w:rsidP="000F76E5">
      <w:pPr>
        <w:pStyle w:val="Listaszerbekezds"/>
        <w:numPr>
          <w:ilvl w:val="0"/>
          <w:numId w:val="2"/>
        </w:numPr>
      </w:pPr>
      <w:r w:rsidRPr="00035F28">
        <w:rPr>
          <w:b/>
        </w:rPr>
        <w:t>Esszé</w:t>
      </w:r>
      <w:r>
        <w:t xml:space="preserve"> (20 pont/esszé)</w:t>
      </w:r>
    </w:p>
    <w:p w:rsidR="000F76E5" w:rsidRDefault="000F76E5" w:rsidP="000F76E5">
      <w:pPr>
        <w:pStyle w:val="Listaszerbekezds"/>
        <w:ind w:left="1080"/>
      </w:pPr>
    </w:p>
    <w:p w:rsidR="004922F2" w:rsidRDefault="004922F2" w:rsidP="004922F2">
      <w:r>
        <w:t xml:space="preserve">1. </w:t>
      </w:r>
      <w:r w:rsidR="00162F0C">
        <w:t>Ismertesse egyéni kutatási tervéből a kutatási témát, a kutatási kérdéseket és a választott módszertant!</w:t>
      </w:r>
      <w:r w:rsidR="00714239">
        <w:t xml:space="preserve"> </w:t>
      </w:r>
      <w:r w:rsidR="009A01E9">
        <w:t>Szakmai érvekkel i</w:t>
      </w:r>
      <w:r w:rsidR="00714239">
        <w:t xml:space="preserve">ndokolja </w:t>
      </w:r>
      <w:r w:rsidR="009A01E9">
        <w:t xml:space="preserve">meg </w:t>
      </w:r>
      <w:r w:rsidR="00714239">
        <w:t>döntését!</w:t>
      </w:r>
    </w:p>
    <w:p w:rsidR="004922F2" w:rsidRDefault="004922F2" w:rsidP="004922F2">
      <w:pPr>
        <w:pStyle w:val="Listaszerbekezds"/>
      </w:pPr>
    </w:p>
    <w:p w:rsidR="00AF704C" w:rsidRDefault="000F76E5" w:rsidP="004922F2">
      <w:r w:rsidRPr="004B6A01">
        <w:t xml:space="preserve">2. </w:t>
      </w:r>
      <w:r w:rsidR="00AF704C">
        <w:t xml:space="preserve">Részletezze a </w:t>
      </w:r>
      <w:r w:rsidR="005E1BFC">
        <w:t>terepmunka és a társadalmi nemek közötti összefüggéseket!</w:t>
      </w:r>
    </w:p>
    <w:p w:rsidR="00AF704C" w:rsidRDefault="00AF704C" w:rsidP="004922F2"/>
    <w:p w:rsidR="004922F2" w:rsidRPr="004B6A01" w:rsidRDefault="00AF704C" w:rsidP="004922F2">
      <w:r>
        <w:t>3.</w:t>
      </w:r>
      <w:r w:rsidR="00787D10">
        <w:t xml:space="preserve"> </w:t>
      </w:r>
      <w:r w:rsidR="004922F2" w:rsidRPr="004B6A01">
        <w:t>Mutassa be a</w:t>
      </w:r>
      <w:r w:rsidR="00787D10">
        <w:t>z online</w:t>
      </w:r>
      <w:r w:rsidR="004922F2" w:rsidRPr="004B6A01">
        <w:t xml:space="preserve"> terep</w:t>
      </w:r>
      <w:r w:rsidR="00787D10">
        <w:t xml:space="preserve">ekhez és terepmunkához kapcsolódó </w:t>
      </w:r>
      <w:r w:rsidR="004D2301">
        <w:t xml:space="preserve">kutatásmódszertani </w:t>
      </w:r>
      <w:r w:rsidR="00E83469">
        <w:t>jellemzőket</w:t>
      </w:r>
      <w:r w:rsidR="004D2301">
        <w:t xml:space="preserve"> és </w:t>
      </w:r>
      <w:r w:rsidR="00787D10">
        <w:t>etikai dilemmákat!</w:t>
      </w:r>
    </w:p>
    <w:p w:rsidR="00E8731D" w:rsidRDefault="00E8731D" w:rsidP="000F76E5"/>
    <w:p w:rsidR="00787D10" w:rsidRDefault="00787D10" w:rsidP="000F76E5">
      <w:pPr>
        <w:rPr>
          <w:b/>
        </w:rPr>
      </w:pPr>
    </w:p>
    <w:p w:rsidR="000F76E5" w:rsidRDefault="000F76E5" w:rsidP="000F76E5">
      <w:pPr>
        <w:rPr>
          <w:b/>
        </w:rPr>
      </w:pPr>
      <w:r>
        <w:rPr>
          <w:b/>
        </w:rPr>
        <w:t>Értékelés:</w:t>
      </w:r>
    </w:p>
    <w:p w:rsidR="000F76E5" w:rsidRPr="006F5E4F" w:rsidRDefault="000F76E5" w:rsidP="000F76E5">
      <w:pPr>
        <w:rPr>
          <w:b/>
        </w:rPr>
      </w:pPr>
    </w:p>
    <w:p w:rsidR="000F76E5" w:rsidRDefault="000F76E5" w:rsidP="000F76E5">
      <w:r>
        <w:t>0–60 pont = elégtelen</w:t>
      </w:r>
    </w:p>
    <w:p w:rsidR="000F76E5" w:rsidRDefault="000F76E5" w:rsidP="000F76E5">
      <w:r>
        <w:t>61–70 pont = elégséges</w:t>
      </w:r>
    </w:p>
    <w:p w:rsidR="000F76E5" w:rsidRDefault="000F76E5" w:rsidP="000F76E5">
      <w:r>
        <w:t>71–80 pont = közepes</w:t>
      </w:r>
    </w:p>
    <w:p w:rsidR="000F76E5" w:rsidRDefault="000F76E5" w:rsidP="000F76E5">
      <w:r>
        <w:t>81–90 pont = jó</w:t>
      </w:r>
    </w:p>
    <w:p w:rsidR="000F76E5" w:rsidRDefault="000F76E5" w:rsidP="000F76E5">
      <w:r>
        <w:t>91–100 = jeles</w:t>
      </w:r>
    </w:p>
    <w:p w:rsidR="003A6C8E" w:rsidRDefault="003A6C8E"/>
    <w:sectPr w:rsidR="003A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FCA"/>
    <w:multiLevelType w:val="hybridMultilevel"/>
    <w:tmpl w:val="919442C2"/>
    <w:lvl w:ilvl="0" w:tplc="78666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34E2"/>
    <w:multiLevelType w:val="hybridMultilevel"/>
    <w:tmpl w:val="B9825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4099"/>
    <w:multiLevelType w:val="hybridMultilevel"/>
    <w:tmpl w:val="774C15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D1B69"/>
    <w:multiLevelType w:val="hybridMultilevel"/>
    <w:tmpl w:val="4E0C9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21"/>
    <w:rsid w:val="00062369"/>
    <w:rsid w:val="000B56F7"/>
    <w:rsid w:val="000F76E5"/>
    <w:rsid w:val="00162F0C"/>
    <w:rsid w:val="001E1845"/>
    <w:rsid w:val="00217941"/>
    <w:rsid w:val="002D5212"/>
    <w:rsid w:val="00350AC2"/>
    <w:rsid w:val="003A0558"/>
    <w:rsid w:val="003A6C8E"/>
    <w:rsid w:val="00450322"/>
    <w:rsid w:val="004922F2"/>
    <w:rsid w:val="004B6CE5"/>
    <w:rsid w:val="004D2301"/>
    <w:rsid w:val="00550411"/>
    <w:rsid w:val="005A4D7B"/>
    <w:rsid w:val="005E1BFC"/>
    <w:rsid w:val="006C15E0"/>
    <w:rsid w:val="00714239"/>
    <w:rsid w:val="00733B21"/>
    <w:rsid w:val="00761A9F"/>
    <w:rsid w:val="00787D10"/>
    <w:rsid w:val="007D34A8"/>
    <w:rsid w:val="009727AC"/>
    <w:rsid w:val="009A01E9"/>
    <w:rsid w:val="00AF704C"/>
    <w:rsid w:val="00BC05F1"/>
    <w:rsid w:val="00C64EC3"/>
    <w:rsid w:val="00D1254E"/>
    <w:rsid w:val="00E04B7F"/>
    <w:rsid w:val="00E83469"/>
    <w:rsid w:val="00E8731D"/>
    <w:rsid w:val="00F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7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2018-09-28T06:49:00Z</dcterms:created>
  <dcterms:modified xsi:type="dcterms:W3CDTF">2018-09-28T06:49:00Z</dcterms:modified>
</cp:coreProperties>
</file>